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55" w:rsidRDefault="00227025">
      <w:pPr>
        <w:rPr>
          <w:lang w:val="uk-UA"/>
        </w:rPr>
      </w:pPr>
      <w:r>
        <w:fldChar w:fldCharType="begin"/>
      </w:r>
      <w:r>
        <w:instrText xml:space="preserve"> HYPERLINK "</w:instrText>
      </w:r>
      <w:r w:rsidRPr="00227025">
        <w:instrText>http://prof.osvita.org.ua/uk/methods/articles/2.html</w:instrText>
      </w:r>
      <w:r>
        <w:instrText xml:space="preserve">" </w:instrText>
      </w:r>
      <w:r>
        <w:fldChar w:fldCharType="separate"/>
      </w:r>
      <w:r w:rsidRPr="00BB031B">
        <w:rPr>
          <w:rStyle w:val="a3"/>
        </w:rPr>
        <w:t>http://prof.osvita.org.ua/uk/methods/articles/2.html</w:t>
      </w:r>
      <w:r>
        <w:fldChar w:fldCharType="end"/>
      </w:r>
    </w:p>
    <w:p w:rsidR="00227025" w:rsidRPr="00227025" w:rsidRDefault="00227025" w:rsidP="00227025">
      <w:pPr>
        <w:shd w:val="clear" w:color="auto" w:fill="FFFFFF"/>
        <w:spacing w:before="225" w:after="135" w:line="240" w:lineRule="auto"/>
        <w:outlineLvl w:val="1"/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</w:pPr>
      <w:r w:rsidRPr="00227025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Психологічна готовність випускників ПТУ до трудової діяльності</w:t>
      </w:r>
    </w:p>
    <w:p w:rsidR="00227025" w:rsidRPr="00227025" w:rsidRDefault="00227025" w:rsidP="00227025">
      <w:pPr>
        <w:shd w:val="clear" w:color="auto" w:fill="FFFFFF"/>
        <w:spacing w:after="210" w:line="240" w:lineRule="auto"/>
        <w:rPr>
          <w:rFonts w:ascii="Arial" w:eastAsia="Times New Roman" w:hAnsi="Arial" w:cs="Arial"/>
          <w:i/>
          <w:iCs/>
          <w:color w:val="999999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i/>
          <w:iCs/>
          <w:color w:val="999999"/>
          <w:sz w:val="20"/>
          <w:szCs w:val="20"/>
          <w:lang w:eastAsia="ru-RU"/>
        </w:rPr>
        <w:t>Сучасні програми навчальних професійних закладів складені таким чином, щоб якомога більше уваги можна було приділити теоретичним знанням та практичним умінням у сфері обраної професії, які мають опанувати учні по закінченні навчання. За допомогою цього учень може засвоїти зовнішні та внутрішні засоби діяльності. Але часто, коли молодий спеціалі</w:t>
      </w:r>
      <w:proofErr w:type="gramStart"/>
      <w:r w:rsidRPr="00227025">
        <w:rPr>
          <w:rFonts w:ascii="Arial" w:eastAsia="Times New Roman" w:hAnsi="Arial" w:cs="Arial"/>
          <w:i/>
          <w:iCs/>
          <w:color w:val="999999"/>
          <w:sz w:val="20"/>
          <w:szCs w:val="20"/>
          <w:lang w:eastAsia="ru-RU"/>
        </w:rPr>
        <w:t>ст</w:t>
      </w:r>
      <w:proofErr w:type="gramEnd"/>
      <w:r w:rsidRPr="00227025">
        <w:rPr>
          <w:rFonts w:ascii="Arial" w:eastAsia="Times New Roman" w:hAnsi="Arial" w:cs="Arial"/>
          <w:i/>
          <w:iCs/>
          <w:color w:val="999999"/>
          <w:sz w:val="20"/>
          <w:szCs w:val="20"/>
          <w:lang w:eastAsia="ru-RU"/>
        </w:rPr>
        <w:t xml:space="preserve"> розпочинає свою трудову діяльність, перед ним постають проблеми, до вирішення яких професійний навчальний заклад за три-чотири роки навчання не підготував. За умов уведення у професійні навчальні заклади посади практичного психолога цей недолік </w:t>
      </w:r>
      <w:proofErr w:type="gramStart"/>
      <w:r w:rsidRPr="00227025">
        <w:rPr>
          <w:rFonts w:ascii="Arial" w:eastAsia="Times New Roman" w:hAnsi="Arial" w:cs="Arial"/>
          <w:i/>
          <w:iCs/>
          <w:color w:val="999999"/>
          <w:sz w:val="20"/>
          <w:szCs w:val="20"/>
          <w:lang w:eastAsia="ru-RU"/>
        </w:rPr>
        <w:t>п</w:t>
      </w:r>
      <w:proofErr w:type="gramEnd"/>
      <w:r w:rsidRPr="00227025">
        <w:rPr>
          <w:rFonts w:ascii="Arial" w:eastAsia="Times New Roman" w:hAnsi="Arial" w:cs="Arial"/>
          <w:i/>
          <w:iCs/>
          <w:color w:val="999999"/>
          <w:sz w:val="20"/>
          <w:szCs w:val="20"/>
          <w:lang w:eastAsia="ru-RU"/>
        </w:rPr>
        <w:t>ідготовки молодого спеціаліста можна усунути.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Людина - найвища цінність суспільства і головна виробнича сила. Праця, в її розвинутих формах, є діяльністю, опосередкованою не тільки об'єктом, предметом, засобами та знаряддями праці, а й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ідомою поведінкою людини, орієнтованою на міжособистісні виробничі стосунки.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Питання, які постають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молодим спеціалістом:</w:t>
      </w:r>
    </w:p>
    <w:p w:rsidR="00227025" w:rsidRPr="00227025" w:rsidRDefault="00227025" w:rsidP="00227025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Чи готовий я, молодий спеціалі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ст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 який має професійні знання та вміння, використати їх у практичній діяльності?</w:t>
      </w:r>
    </w:p>
    <w:p w:rsidR="00227025" w:rsidRPr="00227025" w:rsidRDefault="00227025" w:rsidP="00227025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 презентувати себе і свої професійні знання та вміння роботодавцю?</w:t>
      </w:r>
    </w:p>
    <w:p w:rsidR="00227025" w:rsidRPr="00227025" w:rsidRDefault="00227025" w:rsidP="00227025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 організувати взаємини з роботодавцем та іншими робітниками?</w:t>
      </w:r>
    </w:p>
    <w:p w:rsidR="00227025" w:rsidRPr="00227025" w:rsidRDefault="00227025" w:rsidP="00227025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Яким би хотів бачити мене (муляра-штукатура, маляра-реставратора, плиточника) роботодавець?</w:t>
      </w:r>
    </w:p>
    <w:p w:rsidR="00227025" w:rsidRPr="00227025" w:rsidRDefault="00227025" w:rsidP="00227025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Чи самостійний я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роботі?</w:t>
      </w:r>
    </w:p>
    <w:p w:rsidR="00227025" w:rsidRPr="00227025" w:rsidRDefault="00227025" w:rsidP="00227025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Яким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би я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 майстер, хотів бачити роботодавця-замовника?</w:t>
      </w:r>
    </w:p>
    <w:p w:rsidR="00227025" w:rsidRPr="00227025" w:rsidRDefault="00227025" w:rsidP="00227025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 спілкуватись, щоб тебе зрозуміли?</w:t>
      </w:r>
    </w:p>
    <w:p w:rsidR="00227025" w:rsidRPr="00227025" w:rsidRDefault="00227025" w:rsidP="00227025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 спілкуватись, щоб зрозуміти іншого?</w:t>
      </w:r>
    </w:p>
    <w:p w:rsidR="00227025" w:rsidRPr="00227025" w:rsidRDefault="00227025" w:rsidP="00227025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 передбачити кінцевий результат діяльності?</w:t>
      </w:r>
    </w:p>
    <w:p w:rsidR="00227025" w:rsidRPr="00227025" w:rsidRDefault="00227025" w:rsidP="00227025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 досягти потрібного результату?</w:t>
      </w:r>
    </w:p>
    <w:p w:rsidR="00227025" w:rsidRPr="00227025" w:rsidRDefault="00227025" w:rsidP="00227025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 реагувати на критику щодо виконаної роботи?</w:t>
      </w:r>
    </w:p>
    <w:p w:rsidR="00227025" w:rsidRPr="00227025" w:rsidRDefault="00227025" w:rsidP="00227025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Чи потрібна творчість у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моїй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сфері діяльності, у моїй праці?</w:t>
      </w:r>
    </w:p>
    <w:p w:rsidR="00227025" w:rsidRPr="00227025" w:rsidRDefault="00227025" w:rsidP="00227025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Чи визнається та позитивно оцінюється роботодавцем-замовником творча ініціатива?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 бачимо, основна проблема - брак знань: з психології трудової діяльності, комунікативної компетентності, особистісної психологічної готовності до трудової діяльності.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Готуючись до Всеукраїнської конференції "Актуальні проблеми професійної орієнтації в системі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ільної та професійно-технічної освіти", я поставила собі за мету розробити практичне заняття, під час якого учні ПТНЗ могли б самостійно дослідити рівень розвитку своєї психологічної готовності до трудової діяльності на прикладі професії муляр-штукатур, муляр-реставратор, плиточник, яких готують у львівському художньому ліцеї.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метою ширшого і глибшого вивчення стану цього питання було розроблено анкети: "Я і професія" для учнів з означених спеціальностей II-Ш курсів художнього ліцею; "Учні та їхня майбутня професія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"-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викладачів спеціальних дисциплін, майстрів виробничого навчання, малярів-штукатурів, які працюють на підприємствах, пов'язаних з оздоблювальними, будівельними та ремонтними роботами, замовників малярно-штукатурних і малярно-реставраційних робіт.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результатами обробки цих анкет:</w:t>
      </w:r>
    </w:p>
    <w:p w:rsidR="00227025" w:rsidRPr="00227025" w:rsidRDefault="00227025" w:rsidP="00227025">
      <w:pPr>
        <w:numPr>
          <w:ilvl w:val="0"/>
          <w:numId w:val="2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складено психологічні портрети: а) майстра, якому можна довірити малярно-штукатурні, реставраційні, оздоблювальні роботи; б) майстра, якому не можна довірити ці роботи; в) замовника робі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т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;</w:t>
      </w:r>
    </w:p>
    <w:p w:rsidR="00227025" w:rsidRPr="00227025" w:rsidRDefault="00227025" w:rsidP="00227025">
      <w:pPr>
        <w:numPr>
          <w:ilvl w:val="0"/>
          <w:numId w:val="2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визначено причини, з яких можна нагородити майстра або відмовитись від його подальших послуг;</w:t>
      </w:r>
    </w:p>
    <w:p w:rsidR="00227025" w:rsidRPr="00227025" w:rsidRDefault="00227025" w:rsidP="00227025">
      <w:pPr>
        <w:numPr>
          <w:ilvl w:val="0"/>
          <w:numId w:val="2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виявлено проблемні завдання, над якими необхідно працювати викладачам спеціальних предметів, майстрам виробничого навчання, психологу художнього училища: формування художньої творчості та смаку, професійного сприймання кольорів, всебічного розвитку психологічних якостей, які допомагають досягти успіху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 обран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ій професії.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За допомогою опитувальників ("Мій шлях широкий", "Творець-виконавець" - модифіковані й апробовані з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ібника "Психологія і творчість" та посібника "Практична психологія для батьків" тест "Активність-залежність" учні змогли виявити свій творчий, виробничий потенціал, рівень психологічної готовності до трудової діяльності та зробити висновки стосовно складання власного плану самоосвіти, самовдосконалення майстерності в обраній професії. Завдання-вправа "Побіли кімнату" допомогло зрозуміти учням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івень і якість власного сприймання кольорів, наявність художнього смаку, творчості, вміння працювати у групі (бригаді).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Пропонуємо просвітницько-профорієнтаційне заняття практичного психолога з учнями II-III курсів львівського художнього ліцею "Вдало обрана професія - щаслива доля" на прикладі професії "муляр-штукатур, муляр-реставратор, плиточник". Алгоритм цього заняття можна вдало використати у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ідготовці і проведенні занять з учнями, які обрали інші робітничі професії.</w:t>
      </w:r>
    </w:p>
    <w:p w:rsidR="00227025" w:rsidRPr="00227025" w:rsidRDefault="00227025" w:rsidP="00227025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22702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Вдало обрана професія - щаслива доля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Мета: ознайомити учнів зі складовими психологічного портрета майстра маляра-штукатура, маляра-реставратора, плиточника, працедавця-замовника; причинами, з приводу яких можна відмовитись від подальших послуг майстра чи його нагородити.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З'ясувати, які психологічні риси допомагають учневі стати майстром своєї справи, які ще потрібно вдосконалювати.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Розвивати творчість, критичне ставлення до виконаної роботи, вміння працювати в групі (бригаді).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Формувати професійне сприймання кольорів, художній смак, творчість, здібності.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Орієнтовний час заняття: 90 хв.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Обладнання: на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інах кімнати (класу) розвішані таблички з висловами філософів, науковців, літераторів про роботу і професію, м'ячик, п'ять чотирикутних столів для п'яти підгруп учнів, аркуші чистого паперу на столах, прості олівці, на столі психолога п'ять конвертів з наочністю і окремими завданнями для кожної з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ідгруп, п'ять схем малюнка кімнати (аркуші А3), п'ять пачок різнокольорових олівців (6 кольорів).</w:t>
      </w:r>
    </w:p>
    <w:p w:rsidR="00227025" w:rsidRPr="00227025" w:rsidRDefault="00227025" w:rsidP="00227025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22702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Хід заняття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ільці у кімнаті (класі) розташовані по периметру. Учні заходять у приміщення і сідають. Психолог повідомляє назву заняття, його мету, з'ясовує думку учнів з приводу актуальності теми, пропонує розпочати заняття та прийняти загальні правила роботи</w:t>
      </w:r>
    </w:p>
    <w:p w:rsidR="00227025" w:rsidRPr="00227025" w:rsidRDefault="00227025" w:rsidP="00227025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22702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Вправи для учнів</w:t>
      </w:r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Знайомство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Учням пропонується по черзі, передаючи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м'ячик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назвати своє ім'я і сказати назву будь-якої професії, справи, яка б починалась на першу літеру власного імені. Наприклад: Юра - юрист, Петро - поштар, Марія - муляр тощо. По закінченні психолог пропонує учням поділитися на п'ять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ідгруп. Учні сідають за столом. Всі перші утворюють першу "бригаду", всі другі - другу і т. д. Психолог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ідходить до кожної бригади з конвертами, в яких є наочність і завдання, і пропонує кожній групі обрати собі конверт, дістати з нього назву їхньої імпровізованої бригади. Запропоновані назви бригад: "Професійні здібності і знання", "Практичні вміння", "Творчість", "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Добре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виконання замовлення", "Позитивні риси характеру".</w:t>
      </w:r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Презентуй назву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Кожна бригада обирає бригадира. Бригадиру пропонується, порадившись зі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своєю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бригадою, продовжити речення: "Моя бригада названа так (назвати назву) тому, що при оволодінні професією важливо...".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 показує дві таблички "Психологічні ознаки праці", "Шлях до професіоналізму" і опрацьовує разом з учнями кожен пункт цих таблиць, робить висновки.</w:t>
      </w:r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Складові успіху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Психолог пропонує кожній бригаді дістати з конверта завдання і пакет із нарізаними смужками паперу, на яких написані відповідні складові психологічних портретів і успіху в роботі. Потім просить прочитати все, що написано на смужках, і поділити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групи за ознаками:</w:t>
      </w:r>
    </w:p>
    <w:p w:rsidR="00227025" w:rsidRPr="00227025" w:rsidRDefault="00227025" w:rsidP="00227025">
      <w:pPr>
        <w:numPr>
          <w:ilvl w:val="0"/>
          <w:numId w:val="3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якість виконання роботи;</w:t>
      </w:r>
    </w:p>
    <w:p w:rsidR="00227025" w:rsidRPr="00227025" w:rsidRDefault="00227025" w:rsidP="00227025">
      <w:pPr>
        <w:numPr>
          <w:ilvl w:val="0"/>
          <w:numId w:val="3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творчість;</w:t>
      </w:r>
    </w:p>
    <w:p w:rsidR="00227025" w:rsidRPr="00227025" w:rsidRDefault="00227025" w:rsidP="00227025">
      <w:pPr>
        <w:numPr>
          <w:ilvl w:val="0"/>
          <w:numId w:val="3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lastRenderedPageBreak/>
        <w:t>людські риси.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Відповідно до свого завдання, бригадир або призначений ним член бригади, розповідає всі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як вони впорались із завданням, про що дізнались, які висновки зробили. Висновки зачитати.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Яким хотів би бачити майстра, щоб довірити йому ремонт свого помешкання, офісу, квартири, будинку, замовник-роботодавець?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Якого майстра не запросять до виконання ремонтних або оздоблювальних робі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Яким би хотів майстер бачити замовника-роботодавця?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 що замовник-роботодавець може звільнити майстра, відмовитись від його подальших послуг, не заплатити або примусити переробити замовлення за рахунок майстра?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 що замовник-роботодавець може нагородити майстра?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Учні з'ясовують складові професіоналізму, успіху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роботі. Висновки записують. (Фізкультурна хвилинка.)</w:t>
      </w:r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Переві</w:t>
      </w:r>
      <w:proofErr w:type="gramStart"/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 себе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Психолог роздає бланки з опитувальниками "Мій шлях широкий", "Творець-виконавець". Учні працюють (10-15 хв). Потім на кожний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 роздаються результати та інтерпретації. Кожному учню пропонується зробити для себе самостійний висновок і записати на аркуші паперу.</w:t>
      </w:r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Я </w:t>
      </w:r>
      <w:proofErr w:type="gramStart"/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про</w:t>
      </w:r>
      <w:proofErr w:type="gramEnd"/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 себе знаю…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конверта дістається перелік психологічних рис, учні з'ясовують для себе, які саме особистісні риси допомагають їм оволодіти професією і які потрібно ще розвивати та удосконалювати. Кожен учень робить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себе невеличкі нотатки, а бригадири, кожен за свою бригаду, робить загальний висновок. (За результатами анкет, учням складніше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дається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сприймання кольорів, критичне ставлення до виконуваної роботи, художній смак.) Психолог тактовно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ідказує учням спробувати попрацювати над формуванням саме цих рис.</w:t>
      </w:r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Побіли кімнату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Учням роздається схематичний малюнок кімнати (аркуш А3) і пропонується всією бригадою розфарбувати її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іни. Завдання ускладнюється тим, що є всього шість кольорових олівців, і кожна бригада має свою схему малюнка кімнат - спальні, яка розташована вікнами на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івдень, вітальня - на північ, кабінет - на захід, дитяча кімната - на схід, кухня - на північ. По закінченні кожна бригада захищає свою роботу, інші бригади ставлять запитання, оцінюють. За необхідністю дискутують. При захисті потрібно зазначити, що допомагало добре виконати роботу, що заважало, визначається роль бригадира у розподілі роботи і результаті її виконання. Кожен учень робить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себе невеличкі висновки і записує їх.</w:t>
      </w:r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План реалізації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Учням пропонується передивитися нотатки і на цій основі скласти індивідуальний план свого становлення у професії. Порадившись, скласти з трьох пун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ктів пл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 цілої бригади. Зробити висновки.</w:t>
      </w:r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Плоди праці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 пропону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є,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передаючи м'ячик один одному, кожному з учнів висловити свої почуття, які виникають, коли задана робота виконана ним на відмінно.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завершення заняття кожному з бригадирів пропонується зняти зі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іни табличку з висловами філософів, науковців, літераторів... про роботу, професії і зачитати їх вголос. Психолог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ідсумовує результативність заняття. Бажає учням успіху на шляху формування професіонала-майстра.</w:t>
      </w:r>
    </w:p>
    <w:p w:rsidR="00227025" w:rsidRPr="00227025" w:rsidRDefault="00227025" w:rsidP="00227025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22702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Анкета "Учні та їхня майбутня професія"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Професії: муляр-штукатур, муляр-реставратор, плиточник.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І.</w:t>
      </w:r>
    </w:p>
    <w:p w:rsidR="00227025" w:rsidRPr="00227025" w:rsidRDefault="00227025" w:rsidP="0022702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 училищі ви працюєте, тому що: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 xml:space="preserve">а) педагогіка -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ваше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покликання;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б) немає іншої роботи.</w:t>
      </w:r>
    </w:p>
    <w:p w:rsidR="00227025" w:rsidRPr="00227025" w:rsidRDefault="00227025" w:rsidP="00227025">
      <w:pPr>
        <w:numPr>
          <w:ilvl w:val="0"/>
          <w:numId w:val="4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Уявіть собі, що ви - замовник ремонту квартири. Яким ви бачите ідеального майстра, якому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ви дов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ірили б ремонт своєї квартири?</w:t>
      </w:r>
    </w:p>
    <w:p w:rsidR="00227025" w:rsidRPr="00227025" w:rsidRDefault="00227025" w:rsidP="00227025">
      <w:pPr>
        <w:numPr>
          <w:ilvl w:val="0"/>
          <w:numId w:val="4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За що ви можете звільнити майстра і відмовитись від його подальших послуг?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II.</w:t>
      </w:r>
    </w:p>
    <w:p w:rsidR="00227025" w:rsidRPr="00227025" w:rsidRDefault="00227025" w:rsidP="00227025">
      <w:pPr>
        <w:numPr>
          <w:ilvl w:val="0"/>
          <w:numId w:val="5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lastRenderedPageBreak/>
        <w:t>Чи багато ви знаєте своїх випускникі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, які працюють за фахом, що здобули у вашому училищі? (Чи цінують їх за професіоналізм, людські якості, що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вони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добре заробляють?)</w:t>
      </w:r>
    </w:p>
    <w:p w:rsidR="00227025" w:rsidRPr="00227025" w:rsidRDefault="00227025" w:rsidP="00227025">
      <w:pPr>
        <w:numPr>
          <w:ilvl w:val="0"/>
          <w:numId w:val="5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Чи знаєте ви робітників-професіоналі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 які не отримали спеціальної професійної освіти?</w:t>
      </w:r>
    </w:p>
    <w:p w:rsidR="00227025" w:rsidRPr="00227025" w:rsidRDefault="00227025" w:rsidP="00227025">
      <w:pPr>
        <w:numPr>
          <w:ilvl w:val="0"/>
          <w:numId w:val="5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Чи є випускники, які ніколи по закінченні училища не працювали за здобутою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спец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іальністю і кардинально змінили професію?</w:t>
      </w:r>
    </w:p>
    <w:p w:rsidR="00227025" w:rsidRPr="00227025" w:rsidRDefault="00227025" w:rsidP="0022702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Чи є учні, які вступили до вищих навчальних закладів?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 xml:space="preserve">а)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за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спец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іальністю, що здобули в училищі, чи спорідненою з нею;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б) за іншими спеціальностями.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ІІІ.</w:t>
      </w:r>
    </w:p>
    <w:p w:rsidR="00227025" w:rsidRPr="00227025" w:rsidRDefault="00227025" w:rsidP="0022702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За яким принципом приймаються учні у ваше училище за професіями: муляр-штукатур, муляр-реставратор, плиточник?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 xml:space="preserve">а) беремо всіх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ідряд;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б) за здібностями.</w:t>
      </w:r>
    </w:p>
    <w:p w:rsidR="00227025" w:rsidRPr="00227025" w:rsidRDefault="00227025" w:rsidP="0022702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Чи відчуваєте відповідальність за тих, кого і як навчаєте?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а) так;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б) ні;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г) ваш варіант.</w:t>
      </w:r>
    </w:p>
    <w:p w:rsidR="00227025" w:rsidRPr="00227025" w:rsidRDefault="00227025" w:rsidP="0022702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Чи буває у вас почуття провини, що не всі ваші учні стають кваліфікованими майстрами?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а) так;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б) ні;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в) ваш варіант.</w:t>
      </w:r>
    </w:p>
    <w:p w:rsidR="00227025" w:rsidRPr="00227025" w:rsidRDefault="00227025" w:rsidP="0022702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Чи запросили б ви свого учня робити оздоблювальні або ремонтні роботи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у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себе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дома?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а) так;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б) ні;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в) ваш варіант.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IV.</w:t>
      </w:r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Уявіть, що ви - господар приватного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ідприємства.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Кого ви взяли б на роботу?</w:t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а) випускника училища, який має диплом і високий кваліфікаційний розряд, чи робітника-професіонала, який не має освіти (без диплому);</w:t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б) робітника-професіонала, який не має освіти (без диплому), чи дипломованого спеціаліста, але з низькою кваліфікацією.</w:t>
      </w:r>
      <w:proofErr w:type="gramEnd"/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V.</w:t>
      </w:r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Уявіть, що ви - директор державного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ідприємства. Який би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іоритетний вибір ви зробили? </w:t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а) випускника училища, який має диплом і високий кваліфікаційний розряд, чи робітника-професіонала, який не має освіти (без диплому);</w:t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б) робітника-професіонала, який не має освіти (без диплому), чи дипломованого спеціаліста, але з низькою кваліфікацією.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VI.</w:t>
      </w:r>
    </w:p>
    <w:p w:rsidR="00227025" w:rsidRPr="00227025" w:rsidRDefault="00227025" w:rsidP="0022702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Ваші критерії виявлення кваліфікації робітника.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а) наявність позитивних оцінок у дипломі зі спецпредметів;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б) кваліфікаційний розряд;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в) рекомендації тих, у кого ця людина вже працювала;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г) влаштуєте власний конкурс.</w:t>
      </w:r>
      <w:proofErr w:type="gramEnd"/>
    </w:p>
    <w:p w:rsidR="00227025" w:rsidRPr="00227025" w:rsidRDefault="00227025" w:rsidP="0022702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За якими критеріями ви будете заохочувати та нагороджувати грошовими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прем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іями робітника?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а) ваш варіант.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Дякую за співпрацю!</w:t>
      </w:r>
    </w:p>
    <w:p w:rsidR="00227025" w:rsidRPr="00227025" w:rsidRDefault="00227025" w:rsidP="00227025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22702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Анкета "Я і професія"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(Для учнів І-II курсів художнього ліцею)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Професії: муляр-штукатур, муляр-реставратор, плиточник.</w:t>
      </w:r>
    </w:p>
    <w:p w:rsidR="00227025" w:rsidRPr="00227025" w:rsidRDefault="00227025" w:rsidP="0022702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Чи подобається вам ваша майбутня професія?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а) дуже;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б) подобається;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в) все одно;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г) не подобається.</w:t>
      </w:r>
    </w:p>
    <w:p w:rsidR="00227025" w:rsidRPr="00227025" w:rsidRDefault="00227025" w:rsidP="0022702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Чим привабило вас училище?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а) можливість по закінченні знайти добре оплачувану роботу;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б) інтересом до цієї роботи;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lastRenderedPageBreak/>
        <w:t>в) модна професія;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г) сюди було легше вступити, ніж до іншого училища, куди більше хотілось;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д) тут вчився друг, родич;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є) ваш варіант.</w:t>
      </w:r>
      <w:proofErr w:type="gramEnd"/>
    </w:p>
    <w:p w:rsidR="00227025" w:rsidRPr="00227025" w:rsidRDefault="00227025" w:rsidP="00227025">
      <w:pPr>
        <w:numPr>
          <w:ilvl w:val="0"/>
          <w:numId w:val="8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Хто зацікавив вас вступити саме в це училище?</w:t>
      </w:r>
    </w:p>
    <w:p w:rsidR="00227025" w:rsidRPr="00227025" w:rsidRDefault="00227025" w:rsidP="00227025">
      <w:pPr>
        <w:numPr>
          <w:ilvl w:val="0"/>
          <w:numId w:val="8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Що ви робили до вступу до училища для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ідготовки себе до обраної професії?</w:t>
      </w:r>
    </w:p>
    <w:p w:rsidR="00227025" w:rsidRPr="00227025" w:rsidRDefault="00227025" w:rsidP="00227025">
      <w:pPr>
        <w:numPr>
          <w:ilvl w:val="0"/>
          <w:numId w:val="8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Який предмет зі спецтехнологій вас більше цікавить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училищі і чому?</w:t>
      </w:r>
    </w:p>
    <w:p w:rsidR="00227025" w:rsidRPr="00227025" w:rsidRDefault="00227025" w:rsidP="00227025">
      <w:pPr>
        <w:numPr>
          <w:ilvl w:val="0"/>
          <w:numId w:val="8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Який предмет спецтехнологій знаєте найкраще і чому?</w:t>
      </w:r>
    </w:p>
    <w:p w:rsidR="00227025" w:rsidRPr="00227025" w:rsidRDefault="00227025" w:rsidP="0022702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Як ви збагачуєте свої знання про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свою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професію?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а) читанням спеціальної літератури;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б) відвідуванням всіх уроків з теорії професії;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в) дивлюсь відповідні телепередачі;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г) спілкуюся з людьми, які працюють саме за цією професією;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д) ваш варіант.</w:t>
      </w:r>
    </w:p>
    <w:p w:rsidR="00227025" w:rsidRPr="00227025" w:rsidRDefault="00227025" w:rsidP="0022702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 ви вдосконалюєте свої практичні уміння?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а) ходжу, не пропускаючи жодного, на виробничі заняття;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б) спостерігаю за роботою робітників, які працюють саме за цією професією;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в) сам у вільний час працюю в бригаді (мулярів-штукатурів, мулярів-реставраторів, плиточників);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г) ваш варіант.</w:t>
      </w:r>
      <w:proofErr w:type="gramEnd"/>
    </w:p>
    <w:p w:rsidR="00227025" w:rsidRPr="00227025" w:rsidRDefault="00227025" w:rsidP="0022702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 ви у майбутньому плануєте використовувати свої професійні знання та вміння?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а) для, дому, для сім'ї;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б) знайти роботу за професією, на яку вчився, і працювати;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в) вступити до ВНЗ за спеціальністю, обраною в училищі або спорідненою до неї;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г) "пересидіти" час навчання в училищі і змінити професію на іншу;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 xml:space="preserve">д)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св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ій варіант.</w:t>
      </w:r>
    </w:p>
    <w:p w:rsidR="00227025" w:rsidRPr="00227025" w:rsidRDefault="00227025" w:rsidP="0022702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Чи готувала вас школа до вибору професії, зокрема, і до обраної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училищ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і?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а) так;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б) ні;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г) ваш варіант.</w:t>
      </w:r>
    </w:p>
    <w:p w:rsidR="00227025" w:rsidRPr="00227025" w:rsidRDefault="00227025" w:rsidP="00227025">
      <w:pPr>
        <w:numPr>
          <w:ilvl w:val="0"/>
          <w:numId w:val="8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Ваша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середня оцінка успішності за спец предметами.</w:t>
      </w:r>
    </w:p>
    <w:p w:rsidR="00227025" w:rsidRPr="00227025" w:rsidRDefault="00227025" w:rsidP="0022702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Чи вважаєте ви, що у вашій роботі: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а) потрібна винахідливість та творчість;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 xml:space="preserve">б) головне - бути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хорошим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виконавцем.</w:t>
      </w:r>
    </w:p>
    <w:p w:rsidR="00227025" w:rsidRPr="00227025" w:rsidRDefault="00227025" w:rsidP="0022702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Які, на вашу думку, особистісні риси допомагають вам оволодіти вашою професією?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а) образна пам'ять та уява;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 xml:space="preserve">б) увага, воля (наполегливість, відповідальність,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р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ішучість);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в) добре сприймання кольорів;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г) мислення, розумові здібності (кмітливість, вміння планувати роботу, прагнення до пошуку нового, розуміння своїх можливостей);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д) художній смак;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є) терпіння, акуратність (охайність);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є) самостійність, активність;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ж) розуміння іншої людини;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з) спокійне сприймання критики себе і своєї роботи.</w:t>
      </w:r>
      <w:proofErr w:type="gramEnd"/>
    </w:p>
    <w:p w:rsidR="00227025" w:rsidRPr="00227025" w:rsidRDefault="00227025" w:rsidP="0022702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Які риси, на вашу думку, вам потрібно розвинути, щоб стати фахівцем?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а) образна пам'ять та уява;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 xml:space="preserve">б) увага, воля (наполегливість, відповідальність,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р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ішучість);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в) добре сприймання кольорів;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г) мислення, розумові здібності (кмітливість, вміння планувати роботу, прагнення пошуку нового, розуміння своїх можливостей);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д) художній смак;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є) терпіння, акуратність (охайність);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є) самостійність, активність; 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ж) розуміння іншої людини;</w:t>
      </w: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з) спокійне сприймання критики себе і своєї роботи.</w:t>
      </w:r>
      <w:proofErr w:type="gramEnd"/>
    </w:p>
    <w:p w:rsidR="00227025" w:rsidRPr="00227025" w:rsidRDefault="00227025" w:rsidP="00227025">
      <w:pPr>
        <w:numPr>
          <w:ilvl w:val="0"/>
          <w:numId w:val="8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Чи є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училищ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 значуща для вас особа (авторитетна людина), яка є прикладом для вас, щоб стати майстром-професіоналом?</w:t>
      </w:r>
    </w:p>
    <w:p w:rsidR="00227025" w:rsidRPr="00227025" w:rsidRDefault="00227025" w:rsidP="00227025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22702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Опитувальник "Мій шлях широкий"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(Для визначення психологічної готовності до трудової діяльності)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Опитувальник допоможе випускникам закладів професійної освіти визначити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ій рівень готовності до трудової діяльності</w:t>
      </w:r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Інструкція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Юний друже!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Уважно прочитай кожне судження.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Якщо ти вважаєш, що воно стосовно тебе правильне (так) або наближене до нього (швидше так), постав у відповідній графі бланку (+). Відповідно, якщо судження неправильне (ні) або наближене до нього (швидше ні), також у відповідній графі бланку постав (+). Відповідай швидко і щиро.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Немає поганих або хороших відповідей. Всі запропоновані судження спрямовані допомогти зрозуміти, чи готові ви розпочати трудову діяльність за обраною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іальністю. Успіху!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Бланк відповідей</w:t>
      </w:r>
    </w:p>
    <w:tbl>
      <w:tblPr>
        <w:tblW w:w="76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935"/>
        <w:gridCol w:w="2608"/>
        <w:gridCol w:w="2331"/>
        <w:gridCol w:w="679"/>
      </w:tblGrid>
      <w:tr w:rsidR="00227025" w:rsidRPr="00227025" w:rsidTr="00227025">
        <w:trPr>
          <w:tblCellSpacing w:w="15" w:type="dxa"/>
        </w:trPr>
        <w:tc>
          <w:tcPr>
            <w:tcW w:w="650" w:type="pct"/>
            <w:vMerge w:val="restart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№ судження</w:t>
            </w:r>
          </w:p>
        </w:tc>
        <w:tc>
          <w:tcPr>
            <w:tcW w:w="0" w:type="auto"/>
            <w:gridSpan w:val="4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Варіант відповіді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Швидше так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Швидше ні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227025" w:rsidRPr="00227025" w:rsidTr="00227025">
        <w:trPr>
          <w:trHeight w:val="30"/>
          <w:tblCellSpacing w:w="15" w:type="dxa"/>
        </w:trPr>
        <w:tc>
          <w:tcPr>
            <w:tcW w:w="0" w:type="auto"/>
            <w:gridSpan w:val="5"/>
            <w:shd w:val="clear" w:color="auto" w:fill="F0E9CE"/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4"/>
                <w:szCs w:val="20"/>
                <w:lang w:eastAsia="ru-RU"/>
              </w:rPr>
            </w:pPr>
          </w:p>
        </w:tc>
      </w:tr>
    </w:tbl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 думаю, що люди, з якими я спілкуюсь, вважають мене впевненою в собі людиною</w:t>
      </w:r>
    </w:p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Розпочинаючи роботу, я звик аналізувати умови, в яких мені необхідно буде працювати</w:t>
      </w:r>
    </w:p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ісля виконання будь-якої роботи я звик оцінювати не тільки кінцевий результат, але і ті, що отримую в процесі роботи.</w:t>
      </w:r>
    </w:p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 схильний відмовитись від задуманого, якщо іншим здається, що я розпочав не так.</w:t>
      </w:r>
    </w:p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Навіть при виконанні відповідальної роботи мені не потрібен чийсь контроль</w:t>
      </w:r>
    </w:p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 однаково старанно виконую як цікаву роботу, так і ту, яка мене не зацікавила.</w:t>
      </w:r>
    </w:p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Для успішного виконання відповідальної роботи я потребую контролю збоку</w:t>
      </w:r>
    </w:p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 правило мій робочий день проходить безсистемно (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нема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є розподілу роботи, часу, плану, чіткого розпорядку).</w:t>
      </w:r>
    </w:p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За наявності вибору я віддаю перевагу роботі менш відповідальній,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але й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менш цікавій.</w:t>
      </w:r>
    </w:p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По завершенні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будь-яко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ї роботи я звик обов'язково перевіряти, чи правильно я її зробив.</w:t>
      </w:r>
    </w:p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 обов'язково повертаюсь до розпочатої справи, навіть тоді, коли мене ніхто не контролю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є.</w:t>
      </w:r>
      <w:proofErr w:type="gramEnd"/>
    </w:p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Сумні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ви в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успіхах нерідко змушують мене відмовитись від справи.</w:t>
      </w:r>
    </w:p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Мені часто не вистачає наполегливості для досягнення мети.</w:t>
      </w:r>
    </w:p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Мої плани ніколи не розходяться з моїми можливостями.</w:t>
      </w:r>
    </w:p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lastRenderedPageBreak/>
        <w:t xml:space="preserve">Як правило, будь-які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р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ішення я приймаю, тільки порадившись з кимось.</w:t>
      </w:r>
    </w:p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Часто мені буває тяжко змусити себе зосередитись на якомусь завданні чи роботі.</w:t>
      </w:r>
    </w:p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Коли я захоплений якоюсь справою, мені буває важко переключитись на виконання іншої.</w:t>
      </w:r>
    </w:p>
    <w:p w:rsidR="00227025" w:rsidRPr="00227025" w:rsidRDefault="00227025" w:rsidP="00227025">
      <w:pPr>
        <w:numPr>
          <w:ilvl w:val="0"/>
          <w:numId w:val="9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Я схильний відмовитись від роботи, яка мені не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вдається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Ключ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Так, швидше так: 1,5,11,14.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Ні, швидше ні: 2, 3, 4, 6, 7, 8, 9, 10 12 13 15,16,17,18.</w:t>
      </w:r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Інтерпретація результаті</w:t>
      </w:r>
      <w:proofErr w:type="gramStart"/>
      <w:r w:rsidRPr="0022702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</w:t>
      </w:r>
      <w:proofErr w:type="gramEnd"/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Від 0 до 3 балів</w:t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Ви і зараз сумніваєтесь, чи правильно обрали саме цю професію і саме цей навчальний заклад. Вам важко буває самому об'єктивно оцінювати результати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своєї д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іяльності (знаходити помилки, шукати шляхи їх виправлення. Сміливо звертайтесь по допомогу до друзів, викладачів, майстрів, кваліфікованих робітників та інших значущих в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твоїй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професії осіб. Дозвольте їм тимчасово брати на себе роль вашого контролера. Розвивайте наполегливість і цілеспрямованість, а бажання і воля вам у цьому допоможуть. І ви знайдете себе в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своїй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діяльності! Успіху!</w:t>
      </w:r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Від 4 до 6 балів</w:t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 не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сумніваєтесь у виборі саме цієї професії і саме цього навчального закладу. Успішно справляєтесь із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добре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знайомою роботою, намагаєтесь виконувати її якомога краще. Впевненість у свої сили допоможе вам так само добре виконувати роботу із складними і відпові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дальними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завданнями. Довіряйте своїм вчителям, майстрам - вони передадуть вам свої знання і вміння, яких поки що вам браку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є,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щоб самостійно розбиратись і виконувати поставлені перед вами складні завдання. Наполегливість і критичність, які успішно у вас розвиваються, допоможуть глибоко і правильно оцінювати свої можливості. І ви обов'язково станете фахівцем своєї справи! Успіху!</w:t>
      </w:r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Від 7 і більше балів</w:t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Ви впевнені, що вибрали саме цю професію і саме цей навчальний заклад.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вас добре сформовані такі риси характеру, як цілеспрямованість, зібраність, самостійність, здатність критично оцінювати свою діяльність.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Ви вмієте знаходити кращі заходи для вирішення складних завдань. Впевненість у своїх силах, відповідальність за виконувану роботу, намагання зробити її дуже добре розвинули у вас звичку аналізувати причини невдач та успіхів у роботі, вміння приймати правильне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ішення.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Саме ц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риси і формують з вас кваліфікованого фахівця, цілком готового до трудової діяльності! Успіху!</w:t>
      </w:r>
    </w:p>
    <w:p w:rsidR="00227025" w:rsidRPr="00227025" w:rsidRDefault="00227025" w:rsidP="00227025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22702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Опитувальник "Визначення </w:t>
      </w:r>
      <w:proofErr w:type="gramStart"/>
      <w:r w:rsidRPr="0022702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р</w:t>
      </w:r>
      <w:proofErr w:type="gramEnd"/>
      <w:r w:rsidRPr="0022702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івня творчого підходу випускника до трудової діяльності"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Друзі! Якщо бажаєте дізнатись, чи є у вас схильність до творчого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ідходу у професійній трудовій діяльності, тоді, будь ласка, попрацюйте із запропонованими судженнями. Оберіть відповідно до ваших знань про себе один з варіантів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ідповідей "А", "В" або "С". Успіху!</w:t>
      </w:r>
    </w:p>
    <w:tbl>
      <w:tblPr>
        <w:tblW w:w="76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80"/>
        <w:gridCol w:w="1543"/>
        <w:gridCol w:w="1398"/>
        <w:gridCol w:w="2039"/>
      </w:tblGrid>
      <w:tr w:rsidR="00227025" w:rsidRPr="00227025" w:rsidTr="00227025">
        <w:trPr>
          <w:tblCellSpacing w:w="15" w:type="dxa"/>
        </w:trPr>
        <w:tc>
          <w:tcPr>
            <w:tcW w:w="250" w:type="pct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0" w:type="pct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Судження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С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Мене все зацікавлює з першого погляду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Дивлячись на обставини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У мене є інтереси, </w:t>
            </w:r>
            <w:proofErr w:type="gramStart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окр</w:t>
            </w:r>
            <w:proofErr w:type="gramEnd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ім основного заняття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Іноді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proofErr w:type="gramStart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У</w:t>
            </w:r>
            <w:proofErr w:type="gramEnd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 вільний </w:t>
            </w:r>
            <w:proofErr w:type="gramStart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час</w:t>
            </w:r>
            <w:proofErr w:type="gramEnd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 я маю також серйозні справи (громадська робота, спорт, музика тощо)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Час від часу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Я намагаюсь якомога більше дізнатись про ту галузь (справу, професію, вид роботи), котрою займаюсь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Іноді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Я завжди хочу знати більше про все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Деякі теми мене цікавлять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Я із задоволенням </w:t>
            </w: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lastRenderedPageBreak/>
              <w:t xml:space="preserve">збираю </w:t>
            </w:r>
            <w:proofErr w:type="gramStart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р</w:t>
            </w:r>
            <w:proofErr w:type="gramEnd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ізноманітні матеріали та інформацію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lastRenderedPageBreak/>
              <w:t>Так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Іноді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Читати </w:t>
            </w:r>
            <w:proofErr w:type="gramStart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для</w:t>
            </w:r>
            <w:proofErr w:type="gramEnd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 мене...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Необхідність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Нудьга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Задоволення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Коли я берусь за якусь справу, то маю намі</w:t>
            </w:r>
            <w:proofErr w:type="gramStart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р</w:t>
            </w:r>
            <w:proofErr w:type="gramEnd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 довести її до кінця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Залежить від мети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Я завжди закінчую те, що розпочав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Іноді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Невдача мене спантеличує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Іноді це смішно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Невдача мене спонукає до роздумі</w:t>
            </w:r>
            <w:proofErr w:type="gramStart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Часом замислююсь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Заради справи я готовий відмовитись від задоволень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Час від часу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В професії </w:t>
            </w:r>
            <w:proofErr w:type="gramStart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для</w:t>
            </w:r>
            <w:proofErr w:type="gramEnd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 мене важливо...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Можливість творчості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Спокій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Пристойна зарплата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Є люди, якими я захоплююсь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Викликають лише інтерес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Якщо буде нагода, я зміню професію </w:t>
            </w:r>
            <w:proofErr w:type="gramStart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на</w:t>
            </w:r>
            <w:proofErr w:type="gramEnd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 більш цікаву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Все залежить від виграшу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Заради нових </w:t>
            </w:r>
            <w:proofErr w:type="gramStart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знань я</w:t>
            </w:r>
            <w:proofErr w:type="gramEnd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 охоче відвідував би спеціальні курси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Треба, щоб мене змушували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Я люблю зустрічі й дискусії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Дуже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Помірно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Я люблю колективну працю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Можу пристосуватися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Мене цікавить, як людина мислить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Якщо змушений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Мене цікавить, як влаштований прилад, яким я користуюсь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Іноді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Я маю уявлення, як цей прилад можна вдосконалити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Іноді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Вважаю, що </w:t>
            </w:r>
            <w:proofErr w:type="gramStart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у</w:t>
            </w:r>
            <w:proofErr w:type="gramEnd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мене</w:t>
            </w:r>
            <w:proofErr w:type="gramEnd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 умілі руки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Дещо вмію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Мене цікавить логіка в роздумах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Дуже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Не замислююсь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Віддаю перевагу цікавому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Розмірковуючи, я можу відмовитись від своїх старих уявлень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Якщо впевнений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Ніколи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Це надто важко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Здоров'я дає змогу мені наполегливо працювати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Помірно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Загалом, мені щастить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Іноді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Моя </w:t>
            </w:r>
            <w:proofErr w:type="gramStart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пам'ять</w:t>
            </w:r>
            <w:proofErr w:type="gramEnd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Добра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Погана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Посередня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Мене приваблює незвичне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Якщо не стосується моїх інтересі</w:t>
            </w:r>
            <w:proofErr w:type="gramStart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Я переконаний в цінності кваліфікації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Певною мірою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Я вибрав професію...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За покликанням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Випадково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proofErr w:type="gramStart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З</w:t>
            </w:r>
            <w:proofErr w:type="gramEnd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 практичних міркувань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Я люблю мріяти і фантазувати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Іноді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Не люблю самотності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Трохи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Люблю розмірковувати на самоті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Залежить від ситуації</w:t>
            </w:r>
          </w:p>
        </w:tc>
      </w:tr>
      <w:tr w:rsidR="00227025" w:rsidRPr="00227025" w:rsidTr="00227025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Коли потрібно, я вмію абстрагуватись від клопоті</w:t>
            </w:r>
            <w:proofErr w:type="gramStart"/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227025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Не завжди успішно</w:t>
            </w:r>
          </w:p>
        </w:tc>
      </w:tr>
      <w:tr w:rsidR="00227025" w:rsidRPr="00227025" w:rsidTr="00227025">
        <w:trPr>
          <w:trHeight w:val="30"/>
          <w:tblCellSpacing w:w="15" w:type="dxa"/>
        </w:trPr>
        <w:tc>
          <w:tcPr>
            <w:tcW w:w="0" w:type="auto"/>
            <w:gridSpan w:val="5"/>
            <w:shd w:val="clear" w:color="auto" w:fill="F0E9CE"/>
            <w:vAlign w:val="center"/>
            <w:hideMark/>
          </w:tcPr>
          <w:p w:rsidR="00227025" w:rsidRPr="00227025" w:rsidRDefault="00227025" w:rsidP="00227025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4"/>
                <w:szCs w:val="20"/>
                <w:lang w:eastAsia="ru-RU"/>
              </w:rPr>
            </w:pPr>
          </w:p>
        </w:tc>
      </w:tr>
    </w:tbl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Інтерпретація результаті</w:t>
      </w:r>
      <w:proofErr w:type="gramStart"/>
      <w:r w:rsidRPr="0022702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</w:t>
      </w:r>
      <w:proofErr w:type="gramEnd"/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Порахуйте загальну кількість відповідей у кожній колонці.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Якщо більшість відповідей у колонці "А", то впевнено можна сказати, що ви обдарована, творча людина. Вам до душі щось вигадувати, фантазувати, винаходити. Це допоможе вам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ваш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ій трудовій діяльності вирішувати завдання, які вимагають відкриття якихось закономірностей, рис, відношень, пошуку нових методів роботи, технологій, передбачення кінцевого результату розпочатої роботи.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Якщо більшість відповідей у колонці "В", то можна вважати, що ви поки що байдужі до творчості, тому буваєте безініціативним і пасивним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 час виконання робочого завдання. Може, ви просто над цим ще не задумувались. Але переконливо можна сказати, що ви дуже відпові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дальний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і хороший професіонал-виконавець.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Якщо більшість відповідей у колонці "С", то можна без сумніву сказати, що ви творча людина, хоча самі про це ще не здогадуєтесь. Ви здатні критично обдумувати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будь-як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ідеї, відмовитись від старого і заскорузлого, бачити весь процес і предмет своєї роботи зі всіма його зв'язками.</w:t>
      </w:r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Додаткова інформація для психолога, який проводить </w:t>
      </w:r>
      <w:proofErr w:type="gramStart"/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досл</w:t>
      </w:r>
      <w:proofErr w:type="gramEnd"/>
      <w:r w:rsidRPr="0022702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ідження за опитувальником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"Творець-виконавець"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Можна отримати додаткову інформацію про такі риси студента-випускника: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ікавість - судження 1-7.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Наполегливість - судження 8-12.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Честолюбність (шанолюбність) - судження 13-18.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Винах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ідливість - судження 19-24.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Сильні сторони - судження 25-34.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Опитувальник "Творець-виконавець" (або "Ваші творчі можливості") взято з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ібника "Психологія і творчість" (авт. А.Лук) і модифіковано та апробовано практичним психологом Галиною Володимирівною Павловою.</w:t>
      </w:r>
    </w:p>
    <w:p w:rsidR="00227025" w:rsidRPr="00227025" w:rsidRDefault="00227025" w:rsidP="0022702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Опитувальник "Мій шлях широкий" взято з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ібника "Практична психологія для батьків" (авт. Л.Матвєєва, І.Вибойщик, Д.Мякушкін), модифіковано і апробовано практичним психологом Галиною Володимирівною Павловою.</w:t>
      </w:r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Психологічні ознаки праці</w:t>
      </w:r>
    </w:p>
    <w:p w:rsidR="00227025" w:rsidRPr="00227025" w:rsidRDefault="00227025" w:rsidP="00227025">
      <w:pPr>
        <w:numPr>
          <w:ilvl w:val="0"/>
          <w:numId w:val="10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Передбачення результату діяльності.</w:t>
      </w:r>
    </w:p>
    <w:p w:rsidR="00227025" w:rsidRPr="00227025" w:rsidRDefault="00227025" w:rsidP="00227025">
      <w:pPr>
        <w:numPr>
          <w:ilvl w:val="0"/>
          <w:numId w:val="10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Усвідомлення обов'язковості досягнення заданого результату.</w:t>
      </w:r>
    </w:p>
    <w:p w:rsidR="00227025" w:rsidRPr="00227025" w:rsidRDefault="00227025" w:rsidP="00227025">
      <w:pPr>
        <w:numPr>
          <w:ilvl w:val="0"/>
          <w:numId w:val="10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Володіння зовнішніми і внутрішніми засобами діяльності.</w:t>
      </w:r>
    </w:p>
    <w:p w:rsidR="00227025" w:rsidRPr="00227025" w:rsidRDefault="00227025" w:rsidP="00227025">
      <w:pPr>
        <w:numPr>
          <w:ilvl w:val="0"/>
          <w:numId w:val="10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Розуміння особливостей виробничих відносин.</w:t>
      </w:r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Особистісні риси, які потрібно розвинути, щоб оволодіти професією</w:t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а) образна пам'ять та уява;</w:t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б) увага, воля (наполегливість, відповідальність, </w:t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ішучість);</w:t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в) гарне сприймання кольорів; </w:t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г) мислення, розумові здібності (кмітливість, уміння планувати роботу, прагнення пошуку нового, розуміння своїх можливостей);</w:t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д) художній смак;</w:t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є) терпіння, акуратність (охайність); </w:t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е) самостійність, активність;</w:t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ж) розуміння іншої людини;</w:t>
      </w:r>
      <w:r w:rsidRPr="00227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з) спокійне сприймання критики себе і своєї роботи.</w:t>
      </w:r>
      <w:proofErr w:type="gramEnd"/>
    </w:p>
    <w:p w:rsidR="00227025" w:rsidRPr="00227025" w:rsidRDefault="00227025" w:rsidP="00227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Портрет майстра, якому можна довірити ремонтні роботи (квартири, офісу тощо)</w:t>
      </w:r>
    </w:p>
    <w:p w:rsidR="00227025" w:rsidRPr="00227025" w:rsidRDefault="00227025" w:rsidP="00227025">
      <w:pPr>
        <w:numPr>
          <w:ilvl w:val="0"/>
          <w:numId w:val="1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Охайний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у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роботі.</w:t>
      </w:r>
    </w:p>
    <w:p w:rsidR="00227025" w:rsidRPr="00227025" w:rsidRDefault="00227025" w:rsidP="00227025">
      <w:pPr>
        <w:numPr>
          <w:ilvl w:val="0"/>
          <w:numId w:val="1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Охайний щодо себе.</w:t>
      </w:r>
    </w:p>
    <w:p w:rsidR="00227025" w:rsidRPr="00227025" w:rsidRDefault="00227025" w:rsidP="00227025">
      <w:pPr>
        <w:numPr>
          <w:ilvl w:val="0"/>
          <w:numId w:val="1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Старанний.</w:t>
      </w:r>
    </w:p>
    <w:p w:rsidR="00227025" w:rsidRPr="00227025" w:rsidRDefault="00227025" w:rsidP="00227025">
      <w:pPr>
        <w:numPr>
          <w:ilvl w:val="0"/>
          <w:numId w:val="1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Спокійний.</w:t>
      </w:r>
    </w:p>
    <w:p w:rsidR="00227025" w:rsidRPr="00227025" w:rsidRDefault="00227025" w:rsidP="00227025">
      <w:pPr>
        <w:numPr>
          <w:ilvl w:val="0"/>
          <w:numId w:val="1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Порядний.</w:t>
      </w:r>
    </w:p>
    <w:p w:rsidR="00227025" w:rsidRPr="00227025" w:rsidRDefault="00227025" w:rsidP="00227025">
      <w:pPr>
        <w:numPr>
          <w:ilvl w:val="0"/>
          <w:numId w:val="1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Відповідальний 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у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роботі.</w:t>
      </w:r>
    </w:p>
    <w:p w:rsidR="00227025" w:rsidRPr="00227025" w:rsidRDefault="00227025" w:rsidP="00227025">
      <w:pPr>
        <w:numPr>
          <w:ilvl w:val="0"/>
          <w:numId w:val="1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Відпові</w:t>
      </w: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дальний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у взаєминах між людьми.</w:t>
      </w:r>
    </w:p>
    <w:p w:rsidR="00227025" w:rsidRPr="00227025" w:rsidRDefault="00227025" w:rsidP="00227025">
      <w:pPr>
        <w:numPr>
          <w:ilvl w:val="0"/>
          <w:numId w:val="1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Чесний.</w:t>
      </w:r>
    </w:p>
    <w:p w:rsidR="00227025" w:rsidRPr="00227025" w:rsidRDefault="00227025" w:rsidP="00227025">
      <w:pPr>
        <w:numPr>
          <w:ilvl w:val="0"/>
          <w:numId w:val="1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gramStart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З</w:t>
      </w:r>
      <w:proofErr w:type="gramEnd"/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досвідом роботи.</w:t>
      </w:r>
    </w:p>
    <w:p w:rsidR="00227025" w:rsidRPr="00227025" w:rsidRDefault="00227025" w:rsidP="00227025">
      <w:pPr>
        <w:numPr>
          <w:ilvl w:val="0"/>
          <w:numId w:val="1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270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Врівноважений.</w:t>
      </w:r>
    </w:p>
    <w:p w:rsidR="00227025" w:rsidRPr="00227025" w:rsidRDefault="00227025">
      <w:pPr>
        <w:rPr>
          <w:lang w:val="uk-UA"/>
        </w:rPr>
      </w:pPr>
      <w:bookmarkStart w:id="0" w:name="_GoBack"/>
      <w:bookmarkEnd w:id="0"/>
    </w:p>
    <w:sectPr w:rsidR="00227025" w:rsidRPr="002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722"/>
    <w:multiLevelType w:val="multilevel"/>
    <w:tmpl w:val="2E643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403AD"/>
    <w:multiLevelType w:val="multilevel"/>
    <w:tmpl w:val="44C0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8475E"/>
    <w:multiLevelType w:val="multilevel"/>
    <w:tmpl w:val="52A6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D0B62"/>
    <w:multiLevelType w:val="multilevel"/>
    <w:tmpl w:val="9F4A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D68A6"/>
    <w:multiLevelType w:val="multilevel"/>
    <w:tmpl w:val="D374B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B2B18"/>
    <w:multiLevelType w:val="multilevel"/>
    <w:tmpl w:val="D33E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E225D"/>
    <w:multiLevelType w:val="multilevel"/>
    <w:tmpl w:val="FC80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A1D7A"/>
    <w:multiLevelType w:val="multilevel"/>
    <w:tmpl w:val="F2BC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760A6"/>
    <w:multiLevelType w:val="multilevel"/>
    <w:tmpl w:val="0474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62F7D"/>
    <w:multiLevelType w:val="multilevel"/>
    <w:tmpl w:val="17F2D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A266A2"/>
    <w:multiLevelType w:val="multilevel"/>
    <w:tmpl w:val="557C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DB"/>
    <w:rsid w:val="00227025"/>
    <w:rsid w:val="009E11DB"/>
    <w:rsid w:val="00A8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3791</Words>
  <Characters>21612</Characters>
  <Application>Microsoft Office Word</Application>
  <DocSecurity>0</DocSecurity>
  <Lines>180</Lines>
  <Paragraphs>50</Paragraphs>
  <ScaleCrop>false</ScaleCrop>
  <Company>*</Company>
  <LinksUpToDate>false</LinksUpToDate>
  <CharactersWithSpaces>25353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Багдасарова</dc:creator>
  <cp:keywords/>
  <dc:description/>
  <cp:lastModifiedBy>Людмила Багдасарова</cp:lastModifiedBy>
  <cp:revision>2</cp:revision>
  <dcterms:created xsi:type="dcterms:W3CDTF">2013-12-20T14:19:00Z</dcterms:created>
  <dcterms:modified xsi:type="dcterms:W3CDTF">2013-12-20T14:21:00Z</dcterms:modified>
</cp:coreProperties>
</file>